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F8E3" w14:textId="260BDB50" w:rsidR="004120D5" w:rsidRPr="00135209" w:rsidRDefault="004120D5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2FE94B87" w14:textId="24034E1D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2DD880BC" w14:textId="65CF69BC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61184F66" w14:textId="7CAAF0CA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44E4756F" w14:textId="0B7A0D80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6464A9BC" w14:textId="04D08105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4DF2499F" w14:textId="62FF4A6D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76D7267D" w14:textId="36EC8305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2A6B292A" w14:textId="0483E75F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534FCF39" w14:textId="37CDA1E3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66C855AF" w14:textId="2E8BFAB5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4B1DCD51" w14:textId="515A74EA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164422B5" w14:textId="77777777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48C06BB7" w14:textId="18F11AAF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74995ED3" w14:textId="21ACDACF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  <w:r w:rsidRPr="00135209">
        <w:rPr>
          <w:rFonts w:cstheme="minorHAnsi"/>
          <w:sz w:val="28"/>
          <w:szCs w:val="28"/>
          <w:rtl/>
        </w:rPr>
        <w:t>العلاقة بالمانحين والمساهمين</w:t>
      </w:r>
    </w:p>
    <w:p w14:paraId="7F52F829" w14:textId="2D07293E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06C5FC2E" w14:textId="74681D37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5935C323" w14:textId="7E8BEECD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59552D8D" w14:textId="33C15676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1B1EB759" w14:textId="046C99F1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555A6666" w14:textId="08174B92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00BAE4D4" w14:textId="1CE942C1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3BB2A042" w14:textId="4EBAE785" w:rsidR="00135209" w:rsidRPr="00135209" w:rsidRDefault="00135209" w:rsidP="00135209">
      <w:pPr>
        <w:shd w:val="clear" w:color="auto" w:fill="FFFFFF" w:themeFill="background1"/>
        <w:spacing w:line="276" w:lineRule="auto"/>
        <w:jc w:val="center"/>
        <w:rPr>
          <w:rFonts w:cstheme="minorHAnsi"/>
          <w:sz w:val="28"/>
          <w:szCs w:val="28"/>
          <w:rtl/>
        </w:rPr>
      </w:pPr>
    </w:p>
    <w:p w14:paraId="7350ABE2" w14:textId="1F159CF4" w:rsidR="00135209" w:rsidRPr="00135209" w:rsidRDefault="00135209" w:rsidP="00802503">
      <w:pPr>
        <w:shd w:val="clear" w:color="auto" w:fill="FFFFFF" w:themeFill="background1"/>
        <w:spacing w:after="0" w:line="276" w:lineRule="auto"/>
        <w:jc w:val="right"/>
        <w:rPr>
          <w:rFonts w:cstheme="minorHAnsi"/>
          <w:b/>
          <w:bCs/>
          <w:sz w:val="28"/>
          <w:szCs w:val="28"/>
          <w:rtl/>
        </w:rPr>
      </w:pPr>
      <w:r w:rsidRPr="00135209">
        <w:rPr>
          <w:rFonts w:cstheme="minorHAnsi" w:hint="cs"/>
          <w:b/>
          <w:bCs/>
          <w:sz w:val="28"/>
          <w:szCs w:val="28"/>
          <w:rtl/>
        </w:rPr>
        <w:lastRenderedPageBreak/>
        <w:t>مقدمة:</w:t>
      </w:r>
    </w:p>
    <w:p w14:paraId="6DBAF0CA" w14:textId="77777777" w:rsidR="00135209" w:rsidRPr="00135209" w:rsidRDefault="00135209" w:rsidP="00135209">
      <w:pPr>
        <w:shd w:val="clear" w:color="auto" w:fill="FFFFFF" w:themeFill="background1"/>
        <w:bidi/>
        <w:spacing w:line="276" w:lineRule="auto"/>
        <w:rPr>
          <w:rFonts w:cstheme="minorHAnsi"/>
          <w:sz w:val="28"/>
          <w:szCs w:val="28"/>
          <w:rtl/>
        </w:rPr>
      </w:pPr>
      <w:r w:rsidRPr="00135209">
        <w:rPr>
          <w:rFonts w:cstheme="minorHAnsi"/>
          <w:sz w:val="28"/>
          <w:szCs w:val="28"/>
          <w:rtl/>
        </w:rPr>
        <w:t>معاملة المانحين والمساهمين باحترام وامتنان وصدق ليست ضرورية فحسب، بل هي حق من حقوقهم، وهي الطريقة الوحيدة لإقناعهم بتكرار دعمهم ومساندتهم للجمعية وبرامجها وأنشطتها.</w:t>
      </w:r>
    </w:p>
    <w:p w14:paraId="37B45930" w14:textId="2EB97655" w:rsidR="00135209" w:rsidRPr="00135209" w:rsidRDefault="00135209" w:rsidP="00802503">
      <w:pPr>
        <w:shd w:val="clear" w:color="auto" w:fill="FFFFFF" w:themeFill="background1"/>
        <w:spacing w:before="240" w:after="0" w:line="276" w:lineRule="auto"/>
        <w:jc w:val="right"/>
        <w:rPr>
          <w:rFonts w:cstheme="minorHAnsi"/>
          <w:b/>
          <w:bCs/>
          <w:sz w:val="28"/>
          <w:szCs w:val="28"/>
          <w:rtl/>
        </w:rPr>
      </w:pPr>
      <w:bookmarkStart w:id="0" w:name="_Toc531467107"/>
      <w:bookmarkStart w:id="1" w:name="_Toc531470398"/>
      <w:r w:rsidRPr="00135209">
        <w:rPr>
          <w:rFonts w:cstheme="minorHAnsi"/>
          <w:b/>
          <w:bCs/>
          <w:sz w:val="28"/>
          <w:szCs w:val="28"/>
          <w:rtl/>
        </w:rPr>
        <w:t>قبول المنح والمساهمات</w:t>
      </w:r>
      <w:bookmarkEnd w:id="0"/>
      <w:bookmarkEnd w:id="1"/>
      <w:r>
        <w:rPr>
          <w:rFonts w:cstheme="minorHAnsi" w:hint="cs"/>
          <w:b/>
          <w:bCs/>
          <w:sz w:val="28"/>
          <w:szCs w:val="28"/>
          <w:rtl/>
        </w:rPr>
        <w:t>:</w:t>
      </w:r>
    </w:p>
    <w:p w14:paraId="1CCE5E2E" w14:textId="77777777" w:rsidR="00135209" w:rsidRPr="00135209" w:rsidRDefault="00135209" w:rsidP="00101049">
      <w:pPr>
        <w:shd w:val="clear" w:color="auto" w:fill="FFFFFF" w:themeFill="background1"/>
        <w:bidi/>
        <w:spacing w:after="0" w:line="276" w:lineRule="auto"/>
        <w:rPr>
          <w:rFonts w:cstheme="minorHAnsi"/>
          <w:sz w:val="28"/>
          <w:szCs w:val="28"/>
          <w:rtl/>
        </w:rPr>
      </w:pPr>
      <w:r w:rsidRPr="00135209">
        <w:rPr>
          <w:rFonts w:cstheme="minorHAnsi"/>
          <w:b/>
          <w:bCs/>
          <w:sz w:val="28"/>
          <w:szCs w:val="28"/>
          <w:rtl/>
        </w:rPr>
        <w:t>أ –</w:t>
      </w:r>
      <w:r w:rsidRPr="00135209">
        <w:rPr>
          <w:rFonts w:cstheme="minorHAnsi"/>
          <w:sz w:val="28"/>
          <w:szCs w:val="28"/>
          <w:rtl/>
        </w:rPr>
        <w:t xml:space="preserve"> يقبل مجلس إدارة جمعية البيضاء للتنمية مساهمات المانحين فقط إذا كانت شروط استخدامها تتماشى مع رسالة الجمعية وقيمها وسياساتها وأولوياتها الإستراتيجية، ويعتذر عن كل ما يخالف ذلك.</w:t>
      </w:r>
    </w:p>
    <w:p w14:paraId="33FFD916" w14:textId="77777777" w:rsidR="00135209" w:rsidRPr="00135209" w:rsidRDefault="00135209" w:rsidP="00101049">
      <w:pPr>
        <w:shd w:val="clear" w:color="auto" w:fill="FFFFFF" w:themeFill="background1"/>
        <w:bidi/>
        <w:spacing w:after="0" w:line="276" w:lineRule="auto"/>
        <w:rPr>
          <w:rFonts w:cstheme="minorHAnsi"/>
          <w:sz w:val="28"/>
          <w:szCs w:val="28"/>
          <w:rtl/>
        </w:rPr>
      </w:pPr>
      <w:r w:rsidRPr="00135209">
        <w:rPr>
          <w:rFonts w:cstheme="minorHAnsi"/>
          <w:b/>
          <w:bCs/>
          <w:sz w:val="28"/>
          <w:szCs w:val="28"/>
          <w:rtl/>
        </w:rPr>
        <w:t>ب -</w:t>
      </w:r>
      <w:r w:rsidRPr="00135209">
        <w:rPr>
          <w:rFonts w:cstheme="minorHAnsi"/>
          <w:sz w:val="28"/>
          <w:szCs w:val="28"/>
          <w:rtl/>
        </w:rPr>
        <w:t xml:space="preserve"> إذا قُدِّم للجمعية مساهمة مقيدة (مشروطة) وتم قبولها، فإن الجمعية تلتزم باتباع رغبة المانح في استخدامها. </w:t>
      </w:r>
    </w:p>
    <w:p w14:paraId="7937FAAE" w14:textId="77777777" w:rsidR="00135209" w:rsidRPr="00135209" w:rsidRDefault="00135209" w:rsidP="00135209">
      <w:pPr>
        <w:shd w:val="clear" w:color="auto" w:fill="FFFFFF" w:themeFill="background1"/>
        <w:bidi/>
        <w:spacing w:line="276" w:lineRule="auto"/>
        <w:rPr>
          <w:rFonts w:cstheme="minorHAnsi"/>
          <w:sz w:val="28"/>
          <w:szCs w:val="28"/>
          <w:rtl/>
        </w:rPr>
      </w:pPr>
      <w:r w:rsidRPr="00135209">
        <w:rPr>
          <w:rFonts w:cstheme="minorHAnsi"/>
          <w:b/>
          <w:bCs/>
          <w:sz w:val="28"/>
          <w:szCs w:val="28"/>
          <w:rtl/>
        </w:rPr>
        <w:t>ج</w:t>
      </w:r>
      <w:r w:rsidRPr="00135209">
        <w:rPr>
          <w:rFonts w:cstheme="minorHAnsi"/>
          <w:sz w:val="28"/>
          <w:szCs w:val="28"/>
          <w:rtl/>
        </w:rPr>
        <w:t xml:space="preserve"> - إذا قُدِّم للجمعية مساهمة غير مقيدة (غير مشروطة) وتم قبولها، يصبح للجمعية الحرية في استخدام المساهمة لإجراء أعمالها على النحو الذي تراه مناسبًا. </w:t>
      </w:r>
    </w:p>
    <w:p w14:paraId="7398CF4E" w14:textId="0024D082" w:rsidR="00135209" w:rsidRPr="00135209" w:rsidRDefault="00135209" w:rsidP="00802503">
      <w:pPr>
        <w:shd w:val="clear" w:color="auto" w:fill="FFFFFF" w:themeFill="background1"/>
        <w:spacing w:before="240" w:after="0" w:line="276" w:lineRule="auto"/>
        <w:jc w:val="right"/>
        <w:rPr>
          <w:rFonts w:cstheme="minorHAnsi"/>
          <w:b/>
          <w:bCs/>
          <w:sz w:val="28"/>
          <w:szCs w:val="28"/>
          <w:rtl/>
        </w:rPr>
      </w:pPr>
      <w:bookmarkStart w:id="2" w:name="_Toc531467108"/>
      <w:bookmarkStart w:id="3" w:name="_Toc531470399"/>
      <w:r w:rsidRPr="00135209">
        <w:rPr>
          <w:rFonts w:cstheme="minorHAnsi"/>
          <w:b/>
          <w:bCs/>
          <w:sz w:val="28"/>
          <w:szCs w:val="28"/>
          <w:rtl/>
        </w:rPr>
        <w:t>العلاقة بالمانحين والمساهمين</w:t>
      </w:r>
      <w:bookmarkEnd w:id="2"/>
      <w:bookmarkEnd w:id="3"/>
      <w:r>
        <w:rPr>
          <w:rFonts w:cstheme="minorHAnsi" w:hint="cs"/>
          <w:b/>
          <w:bCs/>
          <w:sz w:val="28"/>
          <w:szCs w:val="28"/>
          <w:rtl/>
        </w:rPr>
        <w:t>:</w:t>
      </w:r>
    </w:p>
    <w:p w14:paraId="4855EB55" w14:textId="77777777" w:rsidR="00135209" w:rsidRPr="00135209" w:rsidRDefault="00135209" w:rsidP="00101049">
      <w:pPr>
        <w:shd w:val="clear" w:color="auto" w:fill="FFFFFF" w:themeFill="background1"/>
        <w:bidi/>
        <w:spacing w:after="0" w:line="276" w:lineRule="auto"/>
        <w:rPr>
          <w:rFonts w:cstheme="minorHAnsi"/>
          <w:sz w:val="28"/>
          <w:szCs w:val="28"/>
          <w:rtl/>
        </w:rPr>
      </w:pPr>
      <w:r w:rsidRPr="00135209">
        <w:rPr>
          <w:rFonts w:cstheme="minorHAnsi"/>
          <w:b/>
          <w:bCs/>
          <w:sz w:val="28"/>
          <w:szCs w:val="28"/>
          <w:rtl/>
        </w:rPr>
        <w:t>أ -</w:t>
      </w:r>
      <w:r w:rsidRPr="00135209">
        <w:rPr>
          <w:rFonts w:cstheme="minorHAnsi"/>
          <w:sz w:val="28"/>
          <w:szCs w:val="28"/>
          <w:rtl/>
        </w:rPr>
        <w:t xml:space="preserve"> جمعية البيضاء للتنمية مسؤولة أمام كل من يدعمها من أفراد ومؤسسات مانحة وتقر بحقهم في التأكد من أن مساهماتهم المالية قد تم إنفاقها بشكل مناسب ويلبي رغباتهم.</w:t>
      </w:r>
    </w:p>
    <w:p w14:paraId="2331E96F" w14:textId="77777777" w:rsidR="00135209" w:rsidRPr="00135209" w:rsidRDefault="00135209" w:rsidP="00135209">
      <w:pPr>
        <w:shd w:val="clear" w:color="auto" w:fill="FFFFFF" w:themeFill="background1"/>
        <w:bidi/>
        <w:spacing w:after="0" w:line="276" w:lineRule="auto"/>
        <w:rPr>
          <w:rFonts w:cstheme="minorHAnsi"/>
          <w:sz w:val="28"/>
          <w:szCs w:val="28"/>
          <w:rtl/>
        </w:rPr>
      </w:pPr>
      <w:r w:rsidRPr="00135209">
        <w:rPr>
          <w:rFonts w:cstheme="minorHAnsi"/>
          <w:b/>
          <w:bCs/>
          <w:sz w:val="28"/>
          <w:szCs w:val="28"/>
          <w:rtl/>
        </w:rPr>
        <w:t>ب -</w:t>
      </w:r>
      <w:r w:rsidRPr="00135209">
        <w:rPr>
          <w:rFonts w:cstheme="minorHAnsi"/>
          <w:sz w:val="28"/>
          <w:szCs w:val="28"/>
          <w:rtl/>
        </w:rPr>
        <w:t xml:space="preserve"> تلتزم الجمعية عند قيامها بطلب المساهمات المالية من الأفراد والمؤسسات المانحة بالتالي:</w:t>
      </w:r>
    </w:p>
    <w:p w14:paraId="4CD4FAB9" w14:textId="77777777" w:rsidR="00135209" w:rsidRPr="00135209" w:rsidRDefault="00135209" w:rsidP="00135209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before="0"/>
        <w:rPr>
          <w:rFonts w:cstheme="minorHAnsi"/>
          <w:sz w:val="28"/>
          <w:szCs w:val="28"/>
        </w:rPr>
      </w:pPr>
      <w:r w:rsidRPr="00135209">
        <w:rPr>
          <w:rFonts w:cstheme="minorHAnsi"/>
          <w:sz w:val="28"/>
          <w:szCs w:val="28"/>
          <w:rtl/>
        </w:rPr>
        <w:t>الإتصال بهم بطريقة مهنية.</w:t>
      </w:r>
    </w:p>
    <w:p w14:paraId="21A37C47" w14:textId="77777777" w:rsidR="00135209" w:rsidRPr="00135209" w:rsidRDefault="00135209" w:rsidP="00135209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before="0"/>
        <w:rPr>
          <w:rFonts w:cstheme="minorHAnsi"/>
          <w:sz w:val="28"/>
          <w:szCs w:val="28"/>
        </w:rPr>
      </w:pPr>
      <w:r w:rsidRPr="00135209">
        <w:rPr>
          <w:rFonts w:cstheme="minorHAnsi"/>
          <w:sz w:val="28"/>
          <w:szCs w:val="28"/>
          <w:rtl/>
        </w:rPr>
        <w:t>تعريفهم برسالة الجمعية وأعضاء مجلس إدارتها.</w:t>
      </w:r>
    </w:p>
    <w:p w14:paraId="17E366F1" w14:textId="77777777" w:rsidR="00135209" w:rsidRPr="00135209" w:rsidRDefault="00135209" w:rsidP="00135209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before="0"/>
        <w:rPr>
          <w:rFonts w:cstheme="minorHAnsi"/>
          <w:sz w:val="28"/>
          <w:szCs w:val="28"/>
        </w:rPr>
      </w:pPr>
      <w:r w:rsidRPr="00135209">
        <w:rPr>
          <w:rFonts w:cstheme="minorHAnsi"/>
          <w:sz w:val="28"/>
          <w:szCs w:val="28"/>
          <w:rtl/>
        </w:rPr>
        <w:t xml:space="preserve">إطلاعهم على أحدث التقارير المالية للجمعية وكشف المعلومات التي تهمهم بصدق. </w:t>
      </w:r>
    </w:p>
    <w:p w14:paraId="09F0F968" w14:textId="77777777" w:rsidR="00135209" w:rsidRPr="00135209" w:rsidRDefault="00135209" w:rsidP="00135209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before="0"/>
        <w:rPr>
          <w:rFonts w:cstheme="minorHAnsi"/>
          <w:sz w:val="28"/>
          <w:szCs w:val="28"/>
        </w:rPr>
      </w:pPr>
      <w:r w:rsidRPr="00135209">
        <w:rPr>
          <w:rFonts w:cstheme="minorHAnsi"/>
          <w:sz w:val="28"/>
          <w:szCs w:val="28"/>
          <w:rtl/>
        </w:rPr>
        <w:t xml:space="preserve">التعريف بالأشخاص الذين يسعون للحصول على المساهمات والتبرعات لصالح الجمعية من متطوعين، أو موظفين، أو أعضاء، أو مختصين مكلفين بالمهمة. </w:t>
      </w:r>
    </w:p>
    <w:p w14:paraId="7C9CB3B0" w14:textId="77777777" w:rsidR="00135209" w:rsidRPr="00135209" w:rsidRDefault="00135209" w:rsidP="00101049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before="0" w:after="0"/>
        <w:rPr>
          <w:rFonts w:cstheme="minorHAnsi"/>
          <w:sz w:val="28"/>
          <w:szCs w:val="28"/>
        </w:rPr>
      </w:pPr>
      <w:r w:rsidRPr="00135209">
        <w:rPr>
          <w:rFonts w:cstheme="minorHAnsi"/>
          <w:sz w:val="28"/>
          <w:szCs w:val="28"/>
          <w:rtl/>
        </w:rPr>
        <w:t xml:space="preserve">الإجابة المباشرة على كل أسئلتهم واستفساراتهم. </w:t>
      </w:r>
    </w:p>
    <w:p w14:paraId="22A66DE3" w14:textId="77777777" w:rsidR="00135209" w:rsidRPr="00135209" w:rsidRDefault="00135209" w:rsidP="00135209">
      <w:pPr>
        <w:shd w:val="clear" w:color="auto" w:fill="FFFFFF" w:themeFill="background1"/>
        <w:bidi/>
        <w:spacing w:after="0" w:line="276" w:lineRule="auto"/>
        <w:rPr>
          <w:rFonts w:cstheme="minorHAnsi"/>
          <w:sz w:val="28"/>
          <w:szCs w:val="28"/>
        </w:rPr>
      </w:pPr>
      <w:r w:rsidRPr="00135209">
        <w:rPr>
          <w:rFonts w:cstheme="minorHAnsi"/>
          <w:b/>
          <w:bCs/>
          <w:sz w:val="28"/>
          <w:szCs w:val="28"/>
          <w:rtl/>
        </w:rPr>
        <w:t>ج -</w:t>
      </w:r>
      <w:r w:rsidRPr="00135209">
        <w:rPr>
          <w:rFonts w:cstheme="minorHAnsi"/>
          <w:sz w:val="28"/>
          <w:szCs w:val="28"/>
          <w:rtl/>
        </w:rPr>
        <w:t xml:space="preserve">  في حال حصول الجمعية على مساهمات مالية تلتزم بالتالي:</w:t>
      </w:r>
    </w:p>
    <w:p w14:paraId="65D2562F" w14:textId="77777777" w:rsidR="00135209" w:rsidRPr="00135209" w:rsidRDefault="00135209" w:rsidP="00135209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before="0"/>
        <w:rPr>
          <w:rFonts w:cstheme="minorHAnsi"/>
          <w:sz w:val="28"/>
          <w:szCs w:val="28"/>
        </w:rPr>
      </w:pPr>
      <w:r w:rsidRPr="00135209">
        <w:rPr>
          <w:rFonts w:cstheme="minorHAnsi"/>
          <w:sz w:val="28"/>
          <w:szCs w:val="28"/>
          <w:rtl/>
        </w:rPr>
        <w:t>تسليم المانحين إقرارات مكتوبة بقبول المساهمة واستلامها، بغض النظر عن قيمتها أو شكلها أو اشتراطاتها، وتقديم ضمانات لاستخدامها في الأغراض التي قدمت من أجلها.</w:t>
      </w:r>
    </w:p>
    <w:p w14:paraId="5141362B" w14:textId="77777777" w:rsidR="00135209" w:rsidRPr="00135209" w:rsidRDefault="00135209" w:rsidP="00135209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before="0"/>
        <w:rPr>
          <w:rFonts w:cstheme="minorHAnsi"/>
          <w:sz w:val="28"/>
          <w:szCs w:val="28"/>
        </w:rPr>
      </w:pPr>
      <w:r w:rsidRPr="00135209">
        <w:rPr>
          <w:rFonts w:cstheme="minorHAnsi"/>
          <w:sz w:val="28"/>
          <w:szCs w:val="28"/>
          <w:rtl/>
        </w:rPr>
        <w:t>تسليمهم تقارير عن استخدامات المساهمات و أوجه صرفها.</w:t>
      </w:r>
    </w:p>
    <w:p w14:paraId="4DC7FB71" w14:textId="77777777" w:rsidR="00135209" w:rsidRPr="00135209" w:rsidRDefault="00135209" w:rsidP="00135209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before="0"/>
        <w:rPr>
          <w:rFonts w:cstheme="minorHAnsi"/>
          <w:sz w:val="28"/>
          <w:szCs w:val="28"/>
        </w:rPr>
      </w:pPr>
      <w:r w:rsidRPr="00135209">
        <w:rPr>
          <w:rFonts w:cstheme="minorHAnsi"/>
          <w:sz w:val="28"/>
          <w:szCs w:val="28"/>
          <w:rtl/>
        </w:rPr>
        <w:t>التعامل مع معلومات المساهمات - المراسلات والبيانات - بسرية تامة وبما ينص عليه القانون.</w:t>
      </w:r>
    </w:p>
    <w:p w14:paraId="4383975E" w14:textId="4B9AA403" w:rsidR="00135209" w:rsidRPr="00135209" w:rsidRDefault="00135209" w:rsidP="00135209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before="0"/>
        <w:rPr>
          <w:rFonts w:cstheme="minorHAnsi"/>
          <w:sz w:val="28"/>
          <w:szCs w:val="28"/>
          <w:rtl/>
        </w:rPr>
      </w:pPr>
      <w:r w:rsidRPr="00135209">
        <w:rPr>
          <w:rFonts w:cstheme="minorHAnsi"/>
          <w:sz w:val="28"/>
          <w:szCs w:val="28"/>
          <w:rtl/>
        </w:rPr>
        <w:t>ح</w:t>
      </w:r>
      <w:r w:rsidRPr="00135209">
        <w:rPr>
          <w:rFonts w:cstheme="minorHAnsi" w:hint="cs"/>
          <w:sz w:val="28"/>
          <w:szCs w:val="28"/>
          <w:rtl/>
        </w:rPr>
        <w:t>ذ</w:t>
      </w:r>
      <w:r w:rsidRPr="00135209">
        <w:rPr>
          <w:rFonts w:cstheme="minorHAnsi"/>
          <w:sz w:val="28"/>
          <w:szCs w:val="28"/>
          <w:rtl/>
        </w:rPr>
        <w:t>ف اسمائهم من قوائمها البريدية التي قد تعتزم مشاركتها مع جهات مماثلة.</w:t>
      </w:r>
    </w:p>
    <w:sectPr w:rsidR="00135209" w:rsidRPr="001352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179E"/>
    <w:multiLevelType w:val="hybridMultilevel"/>
    <w:tmpl w:val="3E0EF5A4"/>
    <w:lvl w:ilvl="0" w:tplc="C26AD484">
      <w:start w:val="1"/>
      <w:numFmt w:val="bullet"/>
      <w:lvlText w:val="-"/>
      <w:lvlJc w:val="left"/>
      <w:pPr>
        <w:ind w:left="789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09"/>
    <w:rsid w:val="00101049"/>
    <w:rsid w:val="00135209"/>
    <w:rsid w:val="004120D5"/>
    <w:rsid w:val="0080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2BB4"/>
  <w15:chartTrackingRefBased/>
  <w15:docId w15:val="{B9696D77-B4AA-4C25-835D-4422EE89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20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5209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135209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nadeen rasim</dc:creator>
  <cp:keywords/>
  <dc:description/>
  <cp:lastModifiedBy>nadeen rasim</cp:lastModifiedBy>
  <cp:revision>3</cp:revision>
  <dcterms:created xsi:type="dcterms:W3CDTF">2021-09-04T19:09:00Z</dcterms:created>
  <dcterms:modified xsi:type="dcterms:W3CDTF">2021-09-04T19:13:00Z</dcterms:modified>
</cp:coreProperties>
</file>