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0CAE" w14:textId="4F65FC77" w:rsidR="004120D5" w:rsidRDefault="004120D5" w:rsidP="00D94781">
      <w:pPr>
        <w:jc w:val="center"/>
        <w:rPr>
          <w:rtl/>
        </w:rPr>
      </w:pPr>
    </w:p>
    <w:p w14:paraId="1693491F" w14:textId="2B68EB00" w:rsidR="00D94781" w:rsidRDefault="00D94781" w:rsidP="00D94781">
      <w:pPr>
        <w:jc w:val="center"/>
        <w:rPr>
          <w:rtl/>
        </w:rPr>
      </w:pPr>
    </w:p>
    <w:p w14:paraId="730C3670" w14:textId="369165EB" w:rsidR="00D94781" w:rsidRDefault="00D94781" w:rsidP="00D94781">
      <w:pPr>
        <w:jc w:val="center"/>
        <w:rPr>
          <w:rtl/>
        </w:rPr>
      </w:pPr>
    </w:p>
    <w:p w14:paraId="02FFAC56" w14:textId="2583090E" w:rsidR="00D94781" w:rsidRDefault="00D94781" w:rsidP="00D94781">
      <w:pPr>
        <w:jc w:val="center"/>
        <w:rPr>
          <w:rtl/>
        </w:rPr>
      </w:pPr>
    </w:p>
    <w:p w14:paraId="2EFF1F34" w14:textId="0C5CD274" w:rsidR="00D94781" w:rsidRDefault="00D94781" w:rsidP="00D94781">
      <w:pPr>
        <w:jc w:val="center"/>
        <w:rPr>
          <w:rtl/>
        </w:rPr>
      </w:pPr>
    </w:p>
    <w:p w14:paraId="60026755" w14:textId="574314C0" w:rsidR="00D94781" w:rsidRDefault="00D94781" w:rsidP="00D94781">
      <w:pPr>
        <w:jc w:val="center"/>
        <w:rPr>
          <w:rtl/>
        </w:rPr>
      </w:pPr>
    </w:p>
    <w:p w14:paraId="437FE0AB" w14:textId="1BDACE93" w:rsidR="00D94781" w:rsidRDefault="00D94781" w:rsidP="00D94781">
      <w:pPr>
        <w:jc w:val="center"/>
        <w:rPr>
          <w:rtl/>
        </w:rPr>
      </w:pPr>
    </w:p>
    <w:p w14:paraId="343397B3" w14:textId="3A4F6DA4" w:rsidR="00D94781" w:rsidRDefault="00D94781" w:rsidP="00D94781">
      <w:pPr>
        <w:jc w:val="center"/>
        <w:rPr>
          <w:rtl/>
        </w:rPr>
      </w:pPr>
    </w:p>
    <w:p w14:paraId="142E0E96" w14:textId="45F25A72" w:rsidR="00D94781" w:rsidRDefault="00D94781" w:rsidP="00D94781">
      <w:pPr>
        <w:jc w:val="center"/>
        <w:rPr>
          <w:rtl/>
        </w:rPr>
      </w:pPr>
    </w:p>
    <w:p w14:paraId="7D84ABF7" w14:textId="3BD299FD" w:rsidR="00D94781" w:rsidRDefault="00D94781" w:rsidP="00D94781">
      <w:pPr>
        <w:jc w:val="center"/>
        <w:rPr>
          <w:rtl/>
        </w:rPr>
      </w:pPr>
    </w:p>
    <w:p w14:paraId="196A4F89" w14:textId="1E79FF55" w:rsidR="00D94781" w:rsidRDefault="00D94781" w:rsidP="00D94781">
      <w:pPr>
        <w:jc w:val="center"/>
        <w:rPr>
          <w:rtl/>
        </w:rPr>
      </w:pPr>
    </w:p>
    <w:p w14:paraId="49451B12" w14:textId="7B2C6E68" w:rsidR="00D94781" w:rsidRDefault="00D94781" w:rsidP="00D94781">
      <w:pPr>
        <w:jc w:val="center"/>
        <w:rPr>
          <w:rtl/>
        </w:rPr>
      </w:pPr>
    </w:p>
    <w:p w14:paraId="7294890F" w14:textId="77777777" w:rsidR="00D94781" w:rsidRDefault="00D94781" w:rsidP="00D94781">
      <w:pPr>
        <w:jc w:val="center"/>
        <w:rPr>
          <w:rtl/>
        </w:rPr>
      </w:pPr>
    </w:p>
    <w:p w14:paraId="7BD84C58" w14:textId="475AF943" w:rsidR="00D94781" w:rsidRDefault="00D94781" w:rsidP="00D94781">
      <w:pPr>
        <w:jc w:val="center"/>
        <w:rPr>
          <w:rFonts w:cstheme="minorHAnsi"/>
          <w:b/>
          <w:bCs/>
          <w:sz w:val="28"/>
          <w:szCs w:val="28"/>
          <w:rtl/>
        </w:rPr>
      </w:pPr>
      <w:r w:rsidRPr="00D94781">
        <w:rPr>
          <w:rFonts w:cstheme="minorHAnsi"/>
          <w:b/>
          <w:bCs/>
          <w:sz w:val="28"/>
          <w:szCs w:val="28"/>
          <w:rtl/>
        </w:rPr>
        <w:t>سياسة الإبلاغ عن المخالفات</w:t>
      </w:r>
    </w:p>
    <w:p w14:paraId="08196013" w14:textId="50877F7C" w:rsidR="00D94781" w:rsidRDefault="00D94781" w:rsidP="00D94781">
      <w:pPr>
        <w:jc w:val="center"/>
        <w:rPr>
          <w:rFonts w:cstheme="minorHAnsi"/>
          <w:b/>
          <w:bCs/>
          <w:sz w:val="28"/>
          <w:szCs w:val="28"/>
          <w:rtl/>
        </w:rPr>
      </w:pPr>
    </w:p>
    <w:p w14:paraId="793295EE" w14:textId="24AEBC28" w:rsidR="00D94781" w:rsidRDefault="00D94781" w:rsidP="00D94781">
      <w:pPr>
        <w:jc w:val="center"/>
        <w:rPr>
          <w:rFonts w:cstheme="minorHAnsi"/>
          <w:b/>
          <w:bCs/>
          <w:sz w:val="28"/>
          <w:szCs w:val="28"/>
          <w:rtl/>
        </w:rPr>
      </w:pPr>
    </w:p>
    <w:p w14:paraId="5E750533" w14:textId="4A5557FC" w:rsidR="00D94781" w:rsidRDefault="00D94781" w:rsidP="00D94781">
      <w:pPr>
        <w:jc w:val="center"/>
        <w:rPr>
          <w:rFonts w:cstheme="minorHAnsi"/>
          <w:b/>
          <w:bCs/>
          <w:sz w:val="28"/>
          <w:szCs w:val="28"/>
          <w:rtl/>
        </w:rPr>
      </w:pPr>
    </w:p>
    <w:p w14:paraId="471D2BF3" w14:textId="452BD51B" w:rsidR="00D94781" w:rsidRDefault="00D94781" w:rsidP="00D94781">
      <w:pPr>
        <w:jc w:val="center"/>
        <w:rPr>
          <w:rFonts w:cstheme="minorHAnsi"/>
          <w:b/>
          <w:bCs/>
          <w:sz w:val="28"/>
          <w:szCs w:val="28"/>
          <w:rtl/>
        </w:rPr>
      </w:pPr>
    </w:p>
    <w:p w14:paraId="3D9B3FC1" w14:textId="07E9ABE1" w:rsidR="00D94781" w:rsidRDefault="00D94781" w:rsidP="00D94781">
      <w:pPr>
        <w:jc w:val="center"/>
        <w:rPr>
          <w:rFonts w:cstheme="minorHAnsi"/>
          <w:b/>
          <w:bCs/>
          <w:sz w:val="28"/>
          <w:szCs w:val="28"/>
          <w:rtl/>
        </w:rPr>
      </w:pPr>
    </w:p>
    <w:p w14:paraId="2A738545" w14:textId="2CCC7A30" w:rsidR="00D94781" w:rsidRDefault="00D94781" w:rsidP="00D94781">
      <w:pPr>
        <w:jc w:val="center"/>
        <w:rPr>
          <w:rFonts w:cstheme="minorHAnsi"/>
          <w:b/>
          <w:bCs/>
          <w:sz w:val="28"/>
          <w:szCs w:val="28"/>
          <w:rtl/>
        </w:rPr>
      </w:pPr>
    </w:p>
    <w:p w14:paraId="3B786046" w14:textId="1412394B" w:rsidR="00D94781" w:rsidRDefault="00D94781" w:rsidP="00D94781">
      <w:pPr>
        <w:jc w:val="center"/>
        <w:rPr>
          <w:rFonts w:cstheme="minorHAnsi"/>
          <w:b/>
          <w:bCs/>
          <w:sz w:val="28"/>
          <w:szCs w:val="28"/>
          <w:rtl/>
        </w:rPr>
      </w:pPr>
    </w:p>
    <w:p w14:paraId="1A2CC040" w14:textId="41D80E19" w:rsidR="00D94781" w:rsidRDefault="00D94781" w:rsidP="00D94781">
      <w:pPr>
        <w:jc w:val="center"/>
        <w:rPr>
          <w:rFonts w:cstheme="minorHAnsi"/>
          <w:b/>
          <w:bCs/>
          <w:sz w:val="28"/>
          <w:szCs w:val="28"/>
          <w:rtl/>
        </w:rPr>
      </w:pPr>
    </w:p>
    <w:p w14:paraId="18A1AD6D" w14:textId="0D86E7FF" w:rsidR="00D94781" w:rsidRDefault="00D94781" w:rsidP="00D94781">
      <w:pPr>
        <w:jc w:val="center"/>
        <w:rPr>
          <w:rFonts w:cstheme="minorHAnsi"/>
          <w:b/>
          <w:bCs/>
          <w:sz w:val="28"/>
          <w:szCs w:val="28"/>
          <w:rtl/>
        </w:rPr>
      </w:pPr>
    </w:p>
    <w:p w14:paraId="0B7EDA5C" w14:textId="1C8BC228" w:rsidR="00D94781" w:rsidRDefault="00D94781" w:rsidP="00D94781">
      <w:pPr>
        <w:jc w:val="center"/>
        <w:rPr>
          <w:rFonts w:cstheme="minorHAnsi"/>
          <w:b/>
          <w:bCs/>
          <w:sz w:val="28"/>
          <w:szCs w:val="28"/>
          <w:rtl/>
        </w:rPr>
      </w:pPr>
    </w:p>
    <w:p w14:paraId="38A43DFE" w14:textId="0FEAFB5D" w:rsidR="00D94781" w:rsidRDefault="00D94781" w:rsidP="00D94781">
      <w:pPr>
        <w:jc w:val="center"/>
        <w:rPr>
          <w:rFonts w:cstheme="minorHAnsi"/>
          <w:b/>
          <w:bCs/>
          <w:sz w:val="28"/>
          <w:szCs w:val="28"/>
          <w:rtl/>
        </w:rPr>
      </w:pPr>
    </w:p>
    <w:p w14:paraId="44B9DA34" w14:textId="28F4D84E" w:rsidR="00D94781" w:rsidRDefault="00D94781" w:rsidP="00D94781">
      <w:pPr>
        <w:jc w:val="center"/>
        <w:rPr>
          <w:rFonts w:cstheme="minorHAnsi"/>
          <w:b/>
          <w:bCs/>
          <w:sz w:val="28"/>
          <w:szCs w:val="28"/>
          <w:rtl/>
        </w:rPr>
      </w:pPr>
    </w:p>
    <w:p w14:paraId="541AF2E4" w14:textId="28E4E467" w:rsidR="00D94781" w:rsidRDefault="00D94781" w:rsidP="00D94781">
      <w:pPr>
        <w:jc w:val="center"/>
        <w:rPr>
          <w:rFonts w:cstheme="minorHAnsi"/>
          <w:b/>
          <w:bCs/>
          <w:sz w:val="28"/>
          <w:szCs w:val="28"/>
          <w:rtl/>
        </w:rPr>
      </w:pPr>
    </w:p>
    <w:p w14:paraId="25F01FE3" w14:textId="4F9CCD29" w:rsidR="00D94781" w:rsidRPr="00D94781" w:rsidRDefault="00D94781" w:rsidP="00D94781">
      <w:pPr>
        <w:bidi/>
        <w:spacing w:after="0"/>
        <w:rPr>
          <w:rFonts w:cstheme="minorHAnsi"/>
          <w:b/>
          <w:bCs/>
          <w:sz w:val="28"/>
          <w:szCs w:val="28"/>
          <w:rtl/>
        </w:rPr>
      </w:pPr>
      <w:r w:rsidRPr="00D94781">
        <w:rPr>
          <w:rFonts w:cstheme="minorHAnsi" w:hint="cs"/>
          <w:b/>
          <w:bCs/>
          <w:sz w:val="28"/>
          <w:szCs w:val="28"/>
          <w:rtl/>
        </w:rPr>
        <w:lastRenderedPageBreak/>
        <w:t>مقدمة:</w:t>
      </w:r>
    </w:p>
    <w:p w14:paraId="3D12AF48" w14:textId="16A5BBD4" w:rsidR="00D94781" w:rsidRPr="00CC4D96" w:rsidRDefault="00D94781" w:rsidP="00D94781">
      <w:pPr>
        <w:bidi/>
        <w:spacing w:after="0"/>
        <w:rPr>
          <w:rFonts w:cstheme="minorHAnsi"/>
          <w:sz w:val="28"/>
          <w:szCs w:val="28"/>
          <w:rtl/>
        </w:rPr>
      </w:pPr>
      <w:r w:rsidRPr="00CC4D96">
        <w:rPr>
          <w:rFonts w:cstheme="minorHAnsi"/>
          <w:sz w:val="28"/>
          <w:szCs w:val="28"/>
          <w:rtl/>
        </w:rPr>
        <w:t>تهدف سياسة "الإبلاغ عن المخالفات" إلى:</w:t>
      </w:r>
    </w:p>
    <w:p w14:paraId="10DB3187" w14:textId="77777777" w:rsidR="00D94781" w:rsidRPr="00CC4D96" w:rsidRDefault="00D94781" w:rsidP="00D94781">
      <w:pPr>
        <w:pStyle w:val="ListParagraph"/>
        <w:numPr>
          <w:ilvl w:val="0"/>
          <w:numId w:val="1"/>
        </w:numPr>
        <w:bidi/>
        <w:rPr>
          <w:rFonts w:cstheme="minorHAnsi"/>
          <w:sz w:val="28"/>
          <w:szCs w:val="28"/>
        </w:rPr>
      </w:pPr>
      <w:r w:rsidRPr="00CC4D96">
        <w:rPr>
          <w:rFonts w:cstheme="minorHAnsi"/>
          <w:sz w:val="28"/>
          <w:szCs w:val="28"/>
          <w:rtl/>
        </w:rPr>
        <w:t>حماية أصول الجمعية من أي سوء استخدام لها.</w:t>
      </w:r>
    </w:p>
    <w:p w14:paraId="4407CFC0" w14:textId="77777777" w:rsidR="00D94781" w:rsidRPr="00CC4D96" w:rsidRDefault="00D94781" w:rsidP="00D94781">
      <w:pPr>
        <w:pStyle w:val="ListParagraph"/>
        <w:numPr>
          <w:ilvl w:val="0"/>
          <w:numId w:val="1"/>
        </w:numPr>
        <w:bidi/>
        <w:rPr>
          <w:rFonts w:cstheme="minorHAnsi"/>
          <w:sz w:val="28"/>
          <w:szCs w:val="28"/>
        </w:rPr>
      </w:pPr>
      <w:r w:rsidRPr="00CC4D96">
        <w:rPr>
          <w:rFonts w:cstheme="minorHAnsi"/>
          <w:sz w:val="28"/>
          <w:szCs w:val="28"/>
          <w:rtl/>
        </w:rPr>
        <w:t>السماح لـلموظفين والأعضاء والمتطوعين والعاملين مع الجمعية وتشجيعهم على الإبلاغ عن أي اشتباه بسلوك أو عمل غير مشروع أو مخالف للقانون.</w:t>
      </w:r>
    </w:p>
    <w:p w14:paraId="7AB9CC11" w14:textId="77777777" w:rsidR="00D94781" w:rsidRPr="00CC4D96" w:rsidRDefault="00D94781" w:rsidP="00D94781">
      <w:pPr>
        <w:pStyle w:val="ListParagraph"/>
        <w:numPr>
          <w:ilvl w:val="0"/>
          <w:numId w:val="1"/>
        </w:numPr>
        <w:bidi/>
        <w:rPr>
          <w:rFonts w:cstheme="minorHAnsi"/>
          <w:sz w:val="28"/>
          <w:szCs w:val="28"/>
        </w:rPr>
      </w:pPr>
      <w:r w:rsidRPr="00CC4D96">
        <w:rPr>
          <w:rFonts w:cstheme="minorHAnsi"/>
          <w:sz w:val="28"/>
          <w:szCs w:val="28"/>
          <w:rtl/>
        </w:rPr>
        <w:t>ضمان عدم الكشف عن هوية مقدم البلاغ وحمايته من أي ضرر قد يتعرض له من مضايقة، ترهيب، تمييز، أو انتقام.</w:t>
      </w:r>
    </w:p>
    <w:p w14:paraId="44D6A7C7" w14:textId="77777777" w:rsidR="00D94781" w:rsidRPr="00CC4D96" w:rsidRDefault="00D94781" w:rsidP="00D94781">
      <w:pPr>
        <w:pStyle w:val="ListParagraph"/>
        <w:numPr>
          <w:ilvl w:val="0"/>
          <w:numId w:val="1"/>
        </w:numPr>
        <w:bidi/>
        <w:rPr>
          <w:rFonts w:cstheme="minorHAnsi"/>
          <w:sz w:val="28"/>
          <w:szCs w:val="28"/>
        </w:rPr>
      </w:pPr>
      <w:r w:rsidRPr="00CC4D96">
        <w:rPr>
          <w:rFonts w:cstheme="minorHAnsi"/>
          <w:sz w:val="28"/>
          <w:szCs w:val="28"/>
          <w:rtl/>
        </w:rPr>
        <w:t>تمكين الجمعية من السيطرة على المشاكل الصغيرة ومعالجتها داخلياً قبل تفاقمها والاضطرار حينها للجوء لجهات خارجية لحلها.</w:t>
      </w:r>
    </w:p>
    <w:p w14:paraId="79EF6404" w14:textId="3446EA98" w:rsidR="00D94781" w:rsidRPr="00CC4D96" w:rsidRDefault="00D94781" w:rsidP="00D94781">
      <w:pPr>
        <w:bidi/>
        <w:spacing w:before="240" w:after="0"/>
        <w:rPr>
          <w:rFonts w:cstheme="minorHAnsi"/>
          <w:b/>
          <w:bCs/>
          <w:sz w:val="28"/>
          <w:szCs w:val="28"/>
          <w:rtl/>
        </w:rPr>
      </w:pPr>
      <w:bookmarkStart w:id="0" w:name="_Toc531467096"/>
      <w:bookmarkStart w:id="1" w:name="_Toc531470387"/>
      <w:r w:rsidRPr="00CC4D96">
        <w:rPr>
          <w:rFonts w:cstheme="minorHAnsi"/>
          <w:b/>
          <w:bCs/>
          <w:sz w:val="28"/>
          <w:szCs w:val="28"/>
          <w:rtl/>
        </w:rPr>
        <w:t>السلوك أو العمل المشتبه به</w:t>
      </w:r>
      <w:bookmarkEnd w:id="0"/>
      <w:bookmarkEnd w:id="1"/>
      <w:r>
        <w:rPr>
          <w:rFonts w:cstheme="minorHAnsi" w:hint="cs"/>
          <w:b/>
          <w:bCs/>
          <w:sz w:val="28"/>
          <w:szCs w:val="28"/>
          <w:rtl/>
        </w:rPr>
        <w:t>:</w:t>
      </w:r>
    </w:p>
    <w:p w14:paraId="6FDCEEC7" w14:textId="5B309269" w:rsidR="00D94781" w:rsidRPr="00D94781" w:rsidRDefault="00D94781" w:rsidP="00D94781">
      <w:pPr>
        <w:bidi/>
        <w:rPr>
          <w:rFonts w:cstheme="minorHAnsi"/>
          <w:sz w:val="28"/>
          <w:szCs w:val="28"/>
          <w:rtl/>
        </w:rPr>
      </w:pPr>
      <w:r w:rsidRPr="00CC4D96">
        <w:rPr>
          <w:rFonts w:cstheme="minorHAnsi"/>
          <w:b/>
          <w:bCs/>
          <w:sz w:val="32"/>
          <w:szCs w:val="32"/>
          <w:rtl/>
        </w:rPr>
        <w:t>أ -</w:t>
      </w:r>
      <w:r w:rsidRPr="00CC4D96">
        <w:rPr>
          <w:rFonts w:cstheme="minorHAnsi"/>
          <w:sz w:val="32"/>
          <w:szCs w:val="32"/>
          <w:rtl/>
        </w:rPr>
        <w:t xml:space="preserve">  </w:t>
      </w:r>
      <w:r w:rsidRPr="00D94781">
        <w:rPr>
          <w:rFonts w:cstheme="minorHAnsi"/>
          <w:sz w:val="28"/>
          <w:szCs w:val="28"/>
          <w:rtl/>
        </w:rPr>
        <w:t xml:space="preserve">يعتبر مجلس الإدارة أن المخالفات هي كل سلوك أو عمل مشتبه به يعرض صاحبه لإجراءات ضبط أو تأديب أو جزاء أو عقاب ويتضمن: </w:t>
      </w:r>
    </w:p>
    <w:p w14:paraId="09C135EB" w14:textId="77777777" w:rsidR="00D94781" w:rsidRPr="00CC4D96" w:rsidRDefault="00D94781" w:rsidP="00D94781">
      <w:pPr>
        <w:pStyle w:val="ListParagraph"/>
        <w:numPr>
          <w:ilvl w:val="0"/>
          <w:numId w:val="2"/>
        </w:numPr>
        <w:bidi/>
        <w:spacing w:before="0" w:after="0"/>
        <w:rPr>
          <w:rFonts w:cstheme="minorHAnsi"/>
          <w:sz w:val="28"/>
          <w:szCs w:val="28"/>
        </w:rPr>
      </w:pPr>
      <w:r w:rsidRPr="00CC4D96">
        <w:rPr>
          <w:rFonts w:cstheme="minorHAnsi"/>
          <w:sz w:val="28"/>
          <w:szCs w:val="28"/>
          <w:rtl/>
        </w:rPr>
        <w:t>استخدام سيء أو إلحاق ضرر أو انتهاك متعمد لأي أصل من أصول الجمعية.</w:t>
      </w:r>
    </w:p>
    <w:p w14:paraId="543E21F5" w14:textId="77777777" w:rsidR="00D94781" w:rsidRPr="00CC4D96" w:rsidRDefault="00D94781" w:rsidP="00D94781">
      <w:pPr>
        <w:pStyle w:val="ListParagraph"/>
        <w:numPr>
          <w:ilvl w:val="0"/>
          <w:numId w:val="2"/>
        </w:numPr>
        <w:bidi/>
        <w:spacing w:after="0"/>
        <w:rPr>
          <w:rFonts w:cstheme="minorHAnsi"/>
          <w:sz w:val="28"/>
          <w:szCs w:val="28"/>
        </w:rPr>
      </w:pPr>
      <w:r w:rsidRPr="00CC4D96">
        <w:rPr>
          <w:rFonts w:cstheme="minorHAnsi"/>
          <w:sz w:val="28"/>
          <w:szCs w:val="28"/>
          <w:rtl/>
        </w:rPr>
        <w:t xml:space="preserve"> تلاعب في الأعمال المحاسبية وأعمال التدقيق وكتابة التقارير المالية.</w:t>
      </w:r>
    </w:p>
    <w:p w14:paraId="6EA98693" w14:textId="77777777" w:rsidR="00D94781" w:rsidRPr="00CC4D96" w:rsidRDefault="00D94781" w:rsidP="00D94781">
      <w:pPr>
        <w:pStyle w:val="ListParagraph"/>
        <w:numPr>
          <w:ilvl w:val="0"/>
          <w:numId w:val="2"/>
        </w:numPr>
        <w:bidi/>
        <w:spacing w:after="0"/>
        <w:rPr>
          <w:rFonts w:cstheme="minorHAnsi"/>
          <w:sz w:val="28"/>
          <w:szCs w:val="28"/>
          <w:rtl/>
        </w:rPr>
      </w:pPr>
      <w:r w:rsidRPr="00CC4D96">
        <w:rPr>
          <w:rFonts w:cstheme="minorHAnsi"/>
          <w:sz w:val="28"/>
          <w:szCs w:val="28"/>
          <w:rtl/>
        </w:rPr>
        <w:t xml:space="preserve">إحتيال وسرقة للأصول. </w:t>
      </w:r>
    </w:p>
    <w:p w14:paraId="789C95AF" w14:textId="77777777" w:rsidR="00D94781" w:rsidRPr="00CC4D96" w:rsidRDefault="00D94781" w:rsidP="00D94781">
      <w:pPr>
        <w:pStyle w:val="ListParagraph"/>
        <w:numPr>
          <w:ilvl w:val="0"/>
          <w:numId w:val="1"/>
        </w:numPr>
        <w:bidi/>
        <w:rPr>
          <w:rFonts w:cstheme="minorHAnsi"/>
          <w:sz w:val="28"/>
          <w:szCs w:val="28"/>
        </w:rPr>
      </w:pPr>
      <w:r w:rsidRPr="00CC4D96">
        <w:rPr>
          <w:rFonts w:cstheme="minorHAnsi"/>
          <w:sz w:val="28"/>
          <w:szCs w:val="28"/>
          <w:rtl/>
        </w:rPr>
        <w:t>تضارب في المصالح.</w:t>
      </w:r>
    </w:p>
    <w:p w14:paraId="2A274426" w14:textId="77777777" w:rsidR="00D94781" w:rsidRPr="00CC4D96" w:rsidRDefault="00D94781" w:rsidP="00D94781">
      <w:pPr>
        <w:pStyle w:val="ListParagraph"/>
        <w:numPr>
          <w:ilvl w:val="0"/>
          <w:numId w:val="1"/>
        </w:numPr>
        <w:bidi/>
        <w:rPr>
          <w:rFonts w:cstheme="minorHAnsi"/>
          <w:sz w:val="28"/>
          <w:szCs w:val="28"/>
        </w:rPr>
      </w:pPr>
      <w:r w:rsidRPr="00CC4D96">
        <w:rPr>
          <w:rFonts w:cstheme="minorHAnsi"/>
          <w:sz w:val="28"/>
          <w:szCs w:val="28"/>
          <w:rtl/>
        </w:rPr>
        <w:t>الأعمال الإنتقامية ضد شخص قدم بلاغاً عن أي من الأعمال السابقة.</w:t>
      </w:r>
    </w:p>
    <w:p w14:paraId="3F6E3D19" w14:textId="620F312E" w:rsidR="00D94781" w:rsidRPr="00CC4D96" w:rsidRDefault="00D94781" w:rsidP="00D94781">
      <w:pPr>
        <w:bidi/>
        <w:spacing w:before="240" w:after="0"/>
        <w:rPr>
          <w:rFonts w:cstheme="minorHAnsi"/>
          <w:b/>
          <w:bCs/>
          <w:sz w:val="28"/>
          <w:szCs w:val="28"/>
        </w:rPr>
      </w:pPr>
      <w:bookmarkStart w:id="2" w:name="_Toc531467097"/>
      <w:bookmarkStart w:id="3" w:name="_Toc531470388"/>
      <w:r w:rsidRPr="00CC4D96">
        <w:rPr>
          <w:rFonts w:cstheme="minorHAnsi"/>
          <w:b/>
          <w:bCs/>
          <w:sz w:val="28"/>
          <w:szCs w:val="28"/>
          <w:rtl/>
        </w:rPr>
        <w:t>مسئولية مقدِّم البلاغ</w:t>
      </w:r>
      <w:bookmarkEnd w:id="2"/>
      <w:bookmarkEnd w:id="3"/>
      <w:r>
        <w:rPr>
          <w:rFonts w:cstheme="minorHAnsi" w:hint="cs"/>
          <w:b/>
          <w:bCs/>
          <w:sz w:val="28"/>
          <w:szCs w:val="28"/>
          <w:rtl/>
        </w:rPr>
        <w:t>:</w:t>
      </w:r>
    </w:p>
    <w:p w14:paraId="032AB304" w14:textId="77777777" w:rsidR="00D94781" w:rsidRPr="00CC4D96" w:rsidRDefault="00D94781" w:rsidP="00D94781">
      <w:pPr>
        <w:bidi/>
        <w:spacing w:after="0"/>
        <w:rPr>
          <w:rFonts w:cstheme="minorHAnsi"/>
          <w:sz w:val="28"/>
          <w:szCs w:val="28"/>
        </w:rPr>
      </w:pPr>
      <w:r w:rsidRPr="00CC4D96">
        <w:rPr>
          <w:rFonts w:cstheme="minorHAnsi"/>
          <w:b/>
          <w:bCs/>
          <w:sz w:val="32"/>
          <w:szCs w:val="32"/>
          <w:rtl/>
        </w:rPr>
        <w:t>أ -</w:t>
      </w:r>
      <w:r w:rsidRPr="00CC4D96">
        <w:rPr>
          <w:rFonts w:cstheme="minorHAnsi"/>
          <w:sz w:val="32"/>
          <w:szCs w:val="32"/>
          <w:rtl/>
        </w:rPr>
        <w:t xml:space="preserve">  </w:t>
      </w:r>
      <w:r w:rsidRPr="00CC4D96">
        <w:rPr>
          <w:rFonts w:cstheme="minorHAnsi"/>
          <w:sz w:val="28"/>
          <w:szCs w:val="28"/>
          <w:rtl/>
        </w:rPr>
        <w:t>يتوجب على مقدم البلاغ (موظف، عضو، متطوع ...الخ) أن:</w:t>
      </w:r>
    </w:p>
    <w:p w14:paraId="18224625" w14:textId="77777777" w:rsidR="00D94781" w:rsidRPr="00CC4D96" w:rsidRDefault="00D94781" w:rsidP="00D94781">
      <w:pPr>
        <w:pStyle w:val="ListParagraph"/>
        <w:numPr>
          <w:ilvl w:val="0"/>
          <w:numId w:val="2"/>
        </w:numPr>
        <w:bidi/>
        <w:spacing w:before="0" w:after="0"/>
        <w:rPr>
          <w:rFonts w:cstheme="minorHAnsi"/>
          <w:sz w:val="28"/>
          <w:szCs w:val="28"/>
        </w:rPr>
      </w:pPr>
      <w:r w:rsidRPr="00CC4D96">
        <w:rPr>
          <w:rFonts w:cstheme="minorHAnsi"/>
          <w:sz w:val="28"/>
          <w:szCs w:val="28"/>
          <w:rtl/>
        </w:rPr>
        <w:t>يحسن النية.</w:t>
      </w:r>
    </w:p>
    <w:p w14:paraId="75E9BAEE" w14:textId="77777777" w:rsidR="00D94781" w:rsidRPr="00CC4D96" w:rsidRDefault="00D94781" w:rsidP="00D94781">
      <w:pPr>
        <w:pStyle w:val="ListParagraph"/>
        <w:numPr>
          <w:ilvl w:val="0"/>
          <w:numId w:val="2"/>
        </w:numPr>
        <w:bidi/>
        <w:spacing w:after="0"/>
        <w:rPr>
          <w:rFonts w:cstheme="minorHAnsi"/>
          <w:sz w:val="28"/>
          <w:szCs w:val="28"/>
        </w:rPr>
      </w:pPr>
      <w:r w:rsidRPr="00CC4D96">
        <w:rPr>
          <w:rFonts w:cstheme="minorHAnsi"/>
          <w:sz w:val="28"/>
          <w:szCs w:val="28"/>
          <w:rtl/>
        </w:rPr>
        <w:t>يتحرى الصدق والنزاهة.</w:t>
      </w:r>
    </w:p>
    <w:p w14:paraId="22B523DD" w14:textId="77777777" w:rsidR="00D94781" w:rsidRPr="00CC4D96" w:rsidRDefault="00D94781" w:rsidP="00D94781">
      <w:pPr>
        <w:pStyle w:val="ListParagraph"/>
        <w:numPr>
          <w:ilvl w:val="0"/>
          <w:numId w:val="2"/>
        </w:numPr>
        <w:bidi/>
        <w:spacing w:after="0"/>
        <w:rPr>
          <w:rFonts w:cstheme="minorHAnsi"/>
          <w:sz w:val="28"/>
          <w:szCs w:val="28"/>
        </w:rPr>
      </w:pPr>
      <w:r w:rsidRPr="00CC4D96">
        <w:rPr>
          <w:rFonts w:cstheme="minorHAnsi"/>
          <w:sz w:val="28"/>
          <w:szCs w:val="28"/>
          <w:rtl/>
        </w:rPr>
        <w:t xml:space="preserve">يكون لديه سبب مقنع وإثبات بأن ما يبلغ عنه هو سلوك أو عمل مشتبه به. </w:t>
      </w:r>
    </w:p>
    <w:p w14:paraId="1A2DA23D" w14:textId="77777777" w:rsidR="00D94781" w:rsidRPr="00CC4D96" w:rsidRDefault="00D94781" w:rsidP="00D94781">
      <w:pPr>
        <w:bidi/>
        <w:rPr>
          <w:rFonts w:cstheme="minorHAnsi"/>
          <w:sz w:val="28"/>
          <w:szCs w:val="28"/>
          <w:rtl/>
        </w:rPr>
      </w:pPr>
      <w:r w:rsidRPr="00CC4D96">
        <w:rPr>
          <w:rFonts w:cstheme="minorHAnsi"/>
          <w:b/>
          <w:bCs/>
          <w:sz w:val="32"/>
          <w:szCs w:val="32"/>
          <w:rtl/>
        </w:rPr>
        <w:t>ب -</w:t>
      </w:r>
      <w:r w:rsidRPr="00CC4D96">
        <w:rPr>
          <w:rFonts w:cstheme="minorHAnsi"/>
          <w:sz w:val="32"/>
          <w:szCs w:val="32"/>
          <w:rtl/>
        </w:rPr>
        <w:t xml:space="preserve"> </w:t>
      </w:r>
      <w:r w:rsidRPr="00CC4D96">
        <w:rPr>
          <w:rFonts w:cstheme="minorHAnsi"/>
          <w:sz w:val="28"/>
          <w:szCs w:val="28"/>
          <w:rtl/>
        </w:rPr>
        <w:t xml:space="preserve">يتوجب على مقدم البلاغ أن يعرف أن أي ادعاء لا يمكنه إثباته، أو أي كذب أو افتراء متعمد منه يعتبر مخالفة خطيرة قد تعرضه لإجراءات ضبط أو تأديب أو جزاء (تصل للفصل أو إنهاء الخدمة). </w:t>
      </w:r>
    </w:p>
    <w:p w14:paraId="29FCC45A" w14:textId="1D64CEC7" w:rsidR="00D94781" w:rsidRPr="00CC4D96" w:rsidRDefault="00D94781" w:rsidP="00D94781">
      <w:pPr>
        <w:bidi/>
        <w:spacing w:before="240" w:after="0"/>
        <w:rPr>
          <w:rFonts w:cstheme="minorHAnsi"/>
          <w:b/>
          <w:bCs/>
          <w:sz w:val="28"/>
          <w:szCs w:val="28"/>
        </w:rPr>
      </w:pPr>
      <w:bookmarkStart w:id="4" w:name="_Toc531467098"/>
      <w:bookmarkStart w:id="5" w:name="_Toc531470389"/>
      <w:r w:rsidRPr="00CC4D96">
        <w:rPr>
          <w:rFonts w:cstheme="minorHAnsi"/>
          <w:b/>
          <w:bCs/>
          <w:sz w:val="28"/>
          <w:szCs w:val="28"/>
          <w:rtl/>
        </w:rPr>
        <w:t>تقديم البلاغات وضبطها</w:t>
      </w:r>
      <w:bookmarkEnd w:id="4"/>
      <w:bookmarkEnd w:id="5"/>
      <w:r>
        <w:rPr>
          <w:rFonts w:cstheme="minorHAnsi" w:hint="cs"/>
          <w:b/>
          <w:bCs/>
          <w:sz w:val="28"/>
          <w:szCs w:val="28"/>
          <w:rtl/>
        </w:rPr>
        <w:t>:</w:t>
      </w:r>
    </w:p>
    <w:p w14:paraId="6105745B" w14:textId="77777777" w:rsidR="00D94781" w:rsidRPr="00CC4D96" w:rsidRDefault="00D94781" w:rsidP="00D94781">
      <w:pPr>
        <w:bidi/>
        <w:spacing w:after="0"/>
        <w:rPr>
          <w:rFonts w:cstheme="minorHAnsi"/>
          <w:sz w:val="28"/>
          <w:szCs w:val="28"/>
          <w:rtl/>
        </w:rPr>
      </w:pPr>
      <w:r w:rsidRPr="00CC4D96">
        <w:rPr>
          <w:rFonts w:cstheme="minorHAnsi"/>
          <w:b/>
          <w:bCs/>
          <w:sz w:val="32"/>
          <w:szCs w:val="32"/>
          <w:rtl/>
        </w:rPr>
        <w:t>أ -</w:t>
      </w:r>
      <w:r w:rsidRPr="00CC4D96">
        <w:rPr>
          <w:rFonts w:cstheme="minorHAnsi"/>
          <w:sz w:val="32"/>
          <w:szCs w:val="32"/>
          <w:rtl/>
        </w:rPr>
        <w:t xml:space="preserve"> </w:t>
      </w:r>
      <w:r w:rsidRPr="00CC4D96">
        <w:rPr>
          <w:rFonts w:cstheme="minorHAnsi"/>
          <w:sz w:val="28"/>
          <w:szCs w:val="28"/>
          <w:rtl/>
        </w:rPr>
        <w:t xml:space="preserve">يقدم البلاغ مكتوباً، ويحق لمقدمه طلب عدم الكشف عن هويته. </w:t>
      </w:r>
    </w:p>
    <w:p w14:paraId="294DA1B9" w14:textId="77777777" w:rsidR="00D94781" w:rsidRPr="00CC4D96" w:rsidRDefault="00D94781" w:rsidP="00D94781">
      <w:pPr>
        <w:bidi/>
        <w:spacing w:after="0"/>
        <w:rPr>
          <w:rFonts w:cstheme="minorHAnsi"/>
          <w:sz w:val="28"/>
          <w:szCs w:val="28"/>
          <w:rtl/>
        </w:rPr>
      </w:pPr>
      <w:r w:rsidRPr="00CC4D96">
        <w:rPr>
          <w:rFonts w:cstheme="minorHAnsi"/>
          <w:b/>
          <w:bCs/>
          <w:sz w:val="32"/>
          <w:szCs w:val="32"/>
          <w:rtl/>
        </w:rPr>
        <w:t>ب -</w:t>
      </w:r>
      <w:r w:rsidRPr="00CC4D96">
        <w:rPr>
          <w:rFonts w:cstheme="minorHAnsi"/>
          <w:sz w:val="28"/>
          <w:szCs w:val="28"/>
          <w:rtl/>
        </w:rPr>
        <w:t xml:space="preserve"> إذا اختار مقدم البلاغ عدم الكشف عن هويته فإنه يتعين على الجمعية أن تضمن له حمايته من أي ضرر  قد يلحقه كالمضايقة، الترهيب، التمييز، أو الانتقام.</w:t>
      </w:r>
    </w:p>
    <w:p w14:paraId="224207CE" w14:textId="73C414D5" w:rsidR="00D94781" w:rsidRPr="00CC4D96" w:rsidRDefault="00D94781" w:rsidP="00D94781">
      <w:pPr>
        <w:bidi/>
        <w:spacing w:after="0"/>
        <w:rPr>
          <w:rFonts w:cstheme="minorHAnsi"/>
          <w:sz w:val="28"/>
          <w:szCs w:val="28"/>
          <w:rtl/>
        </w:rPr>
      </w:pPr>
      <w:r w:rsidRPr="00CC4D96">
        <w:rPr>
          <w:rFonts w:cstheme="minorHAnsi"/>
          <w:b/>
          <w:bCs/>
          <w:sz w:val="32"/>
          <w:szCs w:val="32"/>
          <w:rtl/>
        </w:rPr>
        <w:lastRenderedPageBreak/>
        <w:t>ج -</w:t>
      </w:r>
      <w:r w:rsidRPr="00CC4D96">
        <w:rPr>
          <w:rFonts w:cstheme="minorHAnsi"/>
          <w:sz w:val="28"/>
          <w:szCs w:val="28"/>
          <w:rtl/>
        </w:rPr>
        <w:t xml:space="preserve"> يحق لمقدم البلاغ تسليمه إلى المدير التنفيذي، وإذا كانت له مبررات لعدم رغبته تسليمه ل</w:t>
      </w:r>
      <w:r>
        <w:rPr>
          <w:rFonts w:cstheme="minorHAnsi" w:hint="cs"/>
          <w:sz w:val="28"/>
          <w:szCs w:val="28"/>
          <w:rtl/>
        </w:rPr>
        <w:t>ه</w:t>
      </w:r>
      <w:r w:rsidRPr="00CC4D96">
        <w:rPr>
          <w:rFonts w:cstheme="minorHAnsi"/>
          <w:sz w:val="28"/>
          <w:szCs w:val="28"/>
          <w:rtl/>
        </w:rPr>
        <w:t xml:space="preserve"> (</w:t>
      </w:r>
      <w:r>
        <w:rPr>
          <w:rFonts w:cstheme="minorHAnsi" w:hint="cs"/>
          <w:sz w:val="28"/>
          <w:szCs w:val="28"/>
          <w:rtl/>
        </w:rPr>
        <w:t xml:space="preserve">في حال </w:t>
      </w:r>
      <w:r w:rsidRPr="00CC4D96">
        <w:rPr>
          <w:rFonts w:cstheme="minorHAnsi"/>
          <w:sz w:val="28"/>
          <w:szCs w:val="28"/>
          <w:rtl/>
        </w:rPr>
        <w:t>بلاغ يمس</w:t>
      </w:r>
      <w:r>
        <w:rPr>
          <w:rFonts w:cstheme="minorHAnsi" w:hint="cs"/>
          <w:sz w:val="28"/>
          <w:szCs w:val="28"/>
          <w:rtl/>
        </w:rPr>
        <w:t xml:space="preserve">ه </w:t>
      </w:r>
      <w:r w:rsidRPr="00CC4D96">
        <w:rPr>
          <w:rFonts w:cstheme="minorHAnsi"/>
          <w:sz w:val="28"/>
          <w:szCs w:val="28"/>
          <w:rtl/>
        </w:rPr>
        <w:t>بشكل مباشر أو غير مباشر) فيمكنه تسليمه مباشرة إلى رئيس اللجنة التنفيذية أو رئيس مجلس الإدارة.</w:t>
      </w:r>
    </w:p>
    <w:p w14:paraId="5A323C41" w14:textId="77777777" w:rsidR="00D94781" w:rsidRPr="00CC4D96" w:rsidRDefault="00D94781" w:rsidP="00D94781">
      <w:pPr>
        <w:bidi/>
        <w:rPr>
          <w:rFonts w:cstheme="minorHAnsi"/>
          <w:sz w:val="28"/>
          <w:szCs w:val="28"/>
        </w:rPr>
      </w:pPr>
      <w:r w:rsidRPr="00CC4D96">
        <w:rPr>
          <w:rFonts w:cstheme="minorHAnsi"/>
          <w:b/>
          <w:bCs/>
          <w:sz w:val="32"/>
          <w:szCs w:val="32"/>
          <w:rtl/>
        </w:rPr>
        <w:t>د -</w:t>
      </w:r>
      <w:r w:rsidRPr="00CC4D96">
        <w:rPr>
          <w:rFonts w:cstheme="minorHAnsi"/>
          <w:sz w:val="28"/>
          <w:szCs w:val="28"/>
          <w:rtl/>
        </w:rPr>
        <w:t xml:space="preserve"> يتعين على المسئول الذي استلم البلاغ أن يوثق استلامه ويخطر مقدمه بالإستلام، بحد أقصى، خلال ثلاث أيام عمل.</w:t>
      </w:r>
    </w:p>
    <w:p w14:paraId="543E8252" w14:textId="7DEFFC82" w:rsidR="00D94781" w:rsidRPr="00CC4D96" w:rsidRDefault="00D94781" w:rsidP="00D94781">
      <w:pPr>
        <w:bidi/>
        <w:spacing w:before="240" w:after="0"/>
        <w:rPr>
          <w:rFonts w:cstheme="minorHAnsi"/>
          <w:b/>
          <w:bCs/>
          <w:sz w:val="28"/>
          <w:szCs w:val="28"/>
        </w:rPr>
      </w:pPr>
      <w:bookmarkStart w:id="6" w:name="_Toc531467099"/>
      <w:bookmarkStart w:id="7" w:name="_Toc531470390"/>
      <w:r w:rsidRPr="00CC4D96">
        <w:rPr>
          <w:rFonts w:cstheme="minorHAnsi"/>
          <w:b/>
          <w:bCs/>
          <w:sz w:val="28"/>
          <w:szCs w:val="28"/>
          <w:rtl/>
        </w:rPr>
        <w:t>التعامل مع البلاغات</w:t>
      </w:r>
      <w:bookmarkEnd w:id="6"/>
      <w:bookmarkEnd w:id="7"/>
      <w:r>
        <w:rPr>
          <w:rFonts w:cstheme="minorHAnsi" w:hint="cs"/>
          <w:b/>
          <w:bCs/>
          <w:sz w:val="28"/>
          <w:szCs w:val="28"/>
          <w:rtl/>
        </w:rPr>
        <w:t>:</w:t>
      </w:r>
    </w:p>
    <w:p w14:paraId="7D1A7587" w14:textId="77777777" w:rsidR="00D94781" w:rsidRPr="00CC4D96" w:rsidRDefault="00D94781" w:rsidP="00D94781">
      <w:pPr>
        <w:bidi/>
        <w:spacing w:after="0"/>
        <w:rPr>
          <w:rFonts w:cstheme="minorHAnsi"/>
          <w:sz w:val="28"/>
          <w:szCs w:val="28"/>
        </w:rPr>
      </w:pPr>
      <w:r w:rsidRPr="00CC4D96">
        <w:rPr>
          <w:rFonts w:cstheme="minorHAnsi"/>
          <w:b/>
          <w:bCs/>
          <w:sz w:val="32"/>
          <w:szCs w:val="32"/>
          <w:rtl/>
        </w:rPr>
        <w:t>أ –</w:t>
      </w:r>
      <w:r w:rsidRPr="00CC4D96">
        <w:rPr>
          <w:rFonts w:cstheme="minorHAnsi"/>
          <w:sz w:val="32"/>
          <w:szCs w:val="32"/>
          <w:rtl/>
        </w:rPr>
        <w:t xml:space="preserve"> </w:t>
      </w:r>
      <w:r w:rsidRPr="00CC4D96">
        <w:rPr>
          <w:rFonts w:cstheme="minorHAnsi"/>
          <w:sz w:val="28"/>
          <w:szCs w:val="28"/>
          <w:rtl/>
        </w:rPr>
        <w:t>كلف مجلس الإدارة اللجنة التنفيذية بالتعامل مع البلاغات كالتالي:</w:t>
      </w:r>
    </w:p>
    <w:p w14:paraId="7B1BB1E7" w14:textId="77777777" w:rsidR="00D94781" w:rsidRPr="00CC4D96" w:rsidRDefault="00D94781" w:rsidP="00D94781">
      <w:pPr>
        <w:pStyle w:val="ListParagraph"/>
        <w:numPr>
          <w:ilvl w:val="0"/>
          <w:numId w:val="1"/>
        </w:numPr>
        <w:bidi/>
        <w:rPr>
          <w:rFonts w:cstheme="minorHAnsi"/>
          <w:sz w:val="28"/>
          <w:szCs w:val="28"/>
        </w:rPr>
      </w:pPr>
      <w:r w:rsidRPr="00CC4D96">
        <w:rPr>
          <w:rFonts w:cstheme="minorHAnsi"/>
          <w:sz w:val="28"/>
          <w:szCs w:val="28"/>
          <w:rtl/>
        </w:rPr>
        <w:t xml:space="preserve">تسلم كافة البلاغات للجنة التنفيذية وتلتزم اللجنة بسرية هوية المبلغ وعدم الإفصاح عنها لحمايته. </w:t>
      </w:r>
    </w:p>
    <w:p w14:paraId="7084E07A" w14:textId="77777777" w:rsidR="00D94781" w:rsidRPr="00CC4D96" w:rsidRDefault="00D94781" w:rsidP="00D94781">
      <w:pPr>
        <w:pStyle w:val="ListParagraph"/>
        <w:numPr>
          <w:ilvl w:val="0"/>
          <w:numId w:val="1"/>
        </w:numPr>
        <w:bidi/>
        <w:rPr>
          <w:rFonts w:cstheme="minorHAnsi"/>
          <w:sz w:val="28"/>
          <w:szCs w:val="28"/>
        </w:rPr>
      </w:pPr>
      <w:r w:rsidRPr="00CC4D96">
        <w:rPr>
          <w:rFonts w:cstheme="minorHAnsi"/>
          <w:sz w:val="28"/>
          <w:szCs w:val="28"/>
          <w:rtl/>
        </w:rPr>
        <w:t>تقيم اللجنة التنفيذية أهمية البلاغ المقدم إذا كان حرجاً أو غير حرج.</w:t>
      </w:r>
    </w:p>
    <w:p w14:paraId="34A4A860" w14:textId="77777777" w:rsidR="00D94781" w:rsidRPr="00CC4D96" w:rsidRDefault="00D94781" w:rsidP="00D94781">
      <w:pPr>
        <w:pStyle w:val="ListParagraph"/>
        <w:numPr>
          <w:ilvl w:val="0"/>
          <w:numId w:val="1"/>
        </w:numPr>
        <w:bidi/>
        <w:rPr>
          <w:rFonts w:cstheme="minorHAnsi"/>
          <w:sz w:val="28"/>
          <w:szCs w:val="28"/>
        </w:rPr>
      </w:pPr>
      <w:r w:rsidRPr="00CC4D96">
        <w:rPr>
          <w:rFonts w:cstheme="minorHAnsi"/>
          <w:sz w:val="28"/>
          <w:szCs w:val="28"/>
          <w:rtl/>
        </w:rPr>
        <w:t xml:space="preserve">يكون البلاغ حرجاً إن تضمن سلوكاً أو عملاً مشتبه به يلحق ضرراً بأصل من أصول الجمعية أو يلحق ضرراً بشخص قد قدم بلاغاً في السابق. ويكون غير حرج إن لم ينطو على أي من ذلك.  </w:t>
      </w:r>
    </w:p>
    <w:p w14:paraId="2BDC2EB0" w14:textId="77777777" w:rsidR="00D94781" w:rsidRPr="00CC4D96" w:rsidRDefault="00D94781" w:rsidP="00D94781">
      <w:pPr>
        <w:pStyle w:val="ListParagraph"/>
        <w:numPr>
          <w:ilvl w:val="0"/>
          <w:numId w:val="1"/>
        </w:numPr>
        <w:bidi/>
        <w:rPr>
          <w:rFonts w:cstheme="minorHAnsi"/>
          <w:sz w:val="28"/>
          <w:szCs w:val="28"/>
        </w:rPr>
      </w:pPr>
      <w:r w:rsidRPr="00CC4D96">
        <w:rPr>
          <w:rFonts w:cstheme="minorHAnsi"/>
          <w:sz w:val="28"/>
          <w:szCs w:val="28"/>
          <w:rtl/>
        </w:rPr>
        <w:t>في البلاغ الحرج، تبت اللجنة التنفيذية سريعاً في فتح تحقيق، وتتخذ الإجراءات التصحيحية المناسبة  وفقاً لأنظمتها وسياساتها والقوانين المحلية وأنطمة الجهات المشرفة.</w:t>
      </w:r>
    </w:p>
    <w:p w14:paraId="38F7D82D" w14:textId="77777777" w:rsidR="00D94781" w:rsidRPr="00CC4D96" w:rsidRDefault="00D94781" w:rsidP="00D94781">
      <w:pPr>
        <w:pStyle w:val="ListParagraph"/>
        <w:numPr>
          <w:ilvl w:val="0"/>
          <w:numId w:val="1"/>
        </w:numPr>
        <w:bidi/>
        <w:rPr>
          <w:rFonts w:cstheme="minorHAnsi"/>
          <w:sz w:val="28"/>
          <w:szCs w:val="28"/>
        </w:rPr>
      </w:pPr>
      <w:r w:rsidRPr="00CC4D96">
        <w:rPr>
          <w:rFonts w:cstheme="minorHAnsi"/>
          <w:sz w:val="28"/>
          <w:szCs w:val="28"/>
          <w:rtl/>
        </w:rPr>
        <w:t>في البلاغ غير الحرج، توجه اللجنة التنفيذية المدير التنفيذي أو المدير المختص لاتخاذ الإجراءات اللازمة لتصحيح الوضع ومعالجته.</w:t>
      </w:r>
    </w:p>
    <w:p w14:paraId="172CFFB5" w14:textId="77777777" w:rsidR="00D94781" w:rsidRPr="00CC4D96" w:rsidRDefault="00D94781" w:rsidP="00D94781">
      <w:pPr>
        <w:pStyle w:val="ListParagraph"/>
        <w:numPr>
          <w:ilvl w:val="0"/>
          <w:numId w:val="1"/>
        </w:numPr>
        <w:bidi/>
        <w:spacing w:after="0"/>
        <w:rPr>
          <w:rFonts w:cstheme="minorHAnsi"/>
          <w:sz w:val="28"/>
          <w:szCs w:val="28"/>
        </w:rPr>
      </w:pPr>
      <w:r w:rsidRPr="00CC4D96">
        <w:rPr>
          <w:rFonts w:cstheme="minorHAnsi"/>
          <w:sz w:val="28"/>
          <w:szCs w:val="28"/>
          <w:rtl/>
        </w:rPr>
        <w:t>إذا تضمنت البلاغ غير الحرج مسائل أخرى خطيرة تتطلب تدخلاً من الجمعية لتصحيحها، تبت اللجنة التنفيذية سريعاً في فتح تحقيق (إذا كان هناك ما يبرره) وتتخذ الإجراءات التصحيحية المناسبة.</w:t>
      </w:r>
    </w:p>
    <w:p w14:paraId="345A6F90" w14:textId="77777777" w:rsidR="00D94781" w:rsidRPr="00CC4D96" w:rsidRDefault="00D94781" w:rsidP="00D94781">
      <w:pPr>
        <w:bidi/>
        <w:spacing w:after="0"/>
        <w:rPr>
          <w:rFonts w:cstheme="minorHAnsi"/>
          <w:sz w:val="28"/>
          <w:szCs w:val="28"/>
        </w:rPr>
      </w:pPr>
      <w:r w:rsidRPr="00CC4D96">
        <w:rPr>
          <w:rFonts w:cstheme="minorHAnsi"/>
          <w:b/>
          <w:bCs/>
          <w:sz w:val="32"/>
          <w:szCs w:val="32"/>
          <w:rtl/>
        </w:rPr>
        <w:t>ب –</w:t>
      </w:r>
      <w:r w:rsidRPr="00CC4D96">
        <w:rPr>
          <w:rFonts w:cstheme="minorHAnsi"/>
          <w:sz w:val="32"/>
          <w:szCs w:val="32"/>
          <w:rtl/>
        </w:rPr>
        <w:t xml:space="preserve"> </w:t>
      </w:r>
      <w:r w:rsidRPr="00CC4D96">
        <w:rPr>
          <w:rFonts w:cstheme="minorHAnsi"/>
          <w:sz w:val="28"/>
          <w:szCs w:val="28"/>
          <w:rtl/>
        </w:rPr>
        <w:t>يلزم مجلس الإدارة اللجنة التنفيذي بأن:</w:t>
      </w:r>
    </w:p>
    <w:p w14:paraId="0C76B29E" w14:textId="77777777" w:rsidR="00D94781" w:rsidRPr="00CC4D96" w:rsidRDefault="00D94781" w:rsidP="00D94781">
      <w:pPr>
        <w:pStyle w:val="ListParagraph"/>
        <w:numPr>
          <w:ilvl w:val="0"/>
          <w:numId w:val="1"/>
        </w:numPr>
        <w:bidi/>
        <w:rPr>
          <w:rFonts w:cstheme="minorHAnsi"/>
          <w:sz w:val="28"/>
          <w:szCs w:val="28"/>
        </w:rPr>
      </w:pPr>
      <w:r w:rsidRPr="00CC4D96">
        <w:rPr>
          <w:rFonts w:cstheme="minorHAnsi"/>
          <w:sz w:val="28"/>
          <w:szCs w:val="28"/>
          <w:rtl/>
        </w:rPr>
        <w:t>تجرى التحقيقات بشكل كامل وعادل.</w:t>
      </w:r>
    </w:p>
    <w:p w14:paraId="40AF1FEE" w14:textId="77777777" w:rsidR="00D94781" w:rsidRPr="00CC4D96" w:rsidRDefault="00D94781" w:rsidP="00D94781">
      <w:pPr>
        <w:pStyle w:val="ListParagraph"/>
        <w:numPr>
          <w:ilvl w:val="0"/>
          <w:numId w:val="1"/>
        </w:numPr>
        <w:bidi/>
        <w:rPr>
          <w:rFonts w:cstheme="minorHAnsi"/>
          <w:sz w:val="28"/>
          <w:szCs w:val="28"/>
          <w:rtl/>
        </w:rPr>
      </w:pPr>
      <w:r w:rsidRPr="00CC4D96">
        <w:rPr>
          <w:rFonts w:cstheme="minorHAnsi"/>
          <w:sz w:val="28"/>
          <w:szCs w:val="28"/>
          <w:rtl/>
        </w:rPr>
        <w:t xml:space="preserve">تخطر مقدم البلاغ بالنتائج. </w:t>
      </w:r>
    </w:p>
    <w:p w14:paraId="1968C0B5" w14:textId="77777777" w:rsidR="00D94781" w:rsidRPr="00CC4D96" w:rsidRDefault="00D94781" w:rsidP="00D94781">
      <w:pPr>
        <w:pStyle w:val="ListParagraph"/>
        <w:numPr>
          <w:ilvl w:val="0"/>
          <w:numId w:val="1"/>
        </w:numPr>
        <w:bidi/>
        <w:rPr>
          <w:rFonts w:cstheme="minorHAnsi"/>
          <w:sz w:val="28"/>
          <w:szCs w:val="28"/>
        </w:rPr>
      </w:pPr>
      <w:r w:rsidRPr="00CC4D96">
        <w:rPr>
          <w:rFonts w:cstheme="minorHAnsi"/>
          <w:sz w:val="28"/>
          <w:szCs w:val="28"/>
          <w:rtl/>
        </w:rPr>
        <w:t xml:space="preserve">تتولى مسئولية التحقيق في بلاغات الإنتهاكات المحاسبية والمالية ومسئولية معالجتها. </w:t>
      </w:r>
    </w:p>
    <w:p w14:paraId="62B5B206" w14:textId="77777777" w:rsidR="00D94781" w:rsidRPr="00CC4D96" w:rsidRDefault="00D94781" w:rsidP="00D94781">
      <w:pPr>
        <w:pStyle w:val="ListParagraph"/>
        <w:numPr>
          <w:ilvl w:val="0"/>
          <w:numId w:val="1"/>
        </w:numPr>
        <w:bidi/>
        <w:rPr>
          <w:rFonts w:cstheme="minorHAnsi"/>
          <w:sz w:val="28"/>
          <w:szCs w:val="28"/>
        </w:rPr>
      </w:pPr>
      <w:r w:rsidRPr="00CC4D96">
        <w:rPr>
          <w:rFonts w:cstheme="minorHAnsi"/>
          <w:sz w:val="28"/>
          <w:szCs w:val="28"/>
          <w:rtl/>
        </w:rPr>
        <w:t xml:space="preserve">تعد تقريراً عن نتائج التحقيق وتقدمه إلى رئيس مجلس الإدارة إذا اقتضى الأمر. </w:t>
      </w:r>
    </w:p>
    <w:p w14:paraId="6F7B7AF3" w14:textId="77777777" w:rsidR="00D94781" w:rsidRPr="00CC4D96" w:rsidRDefault="00D94781" w:rsidP="00D94781">
      <w:pPr>
        <w:pStyle w:val="ListParagraph"/>
        <w:numPr>
          <w:ilvl w:val="0"/>
          <w:numId w:val="1"/>
        </w:numPr>
        <w:bidi/>
        <w:rPr>
          <w:rFonts w:cstheme="minorHAnsi"/>
          <w:sz w:val="28"/>
          <w:szCs w:val="28"/>
        </w:rPr>
      </w:pPr>
      <w:r w:rsidRPr="00CC4D96">
        <w:rPr>
          <w:rFonts w:cstheme="minorHAnsi"/>
          <w:sz w:val="28"/>
          <w:szCs w:val="28"/>
          <w:rtl/>
        </w:rPr>
        <w:t>تقدم اللجنة التنفيذية لمجلس الإدارة تقريراً سنوياً عن البلاغات التي قدمت وكيفية تصحيحها.</w:t>
      </w:r>
    </w:p>
    <w:p w14:paraId="6F28B642" w14:textId="012D82CB" w:rsidR="00D94781" w:rsidRPr="00CC4D96" w:rsidRDefault="00D94781" w:rsidP="00D94781">
      <w:pPr>
        <w:bidi/>
        <w:spacing w:before="240" w:after="0"/>
        <w:rPr>
          <w:rFonts w:cstheme="minorHAnsi"/>
          <w:b/>
          <w:bCs/>
          <w:sz w:val="28"/>
          <w:szCs w:val="28"/>
        </w:rPr>
      </w:pPr>
      <w:bookmarkStart w:id="8" w:name="_Toc531467100"/>
      <w:bookmarkStart w:id="9" w:name="_Toc531470391"/>
      <w:r w:rsidRPr="00CC4D96">
        <w:rPr>
          <w:rFonts w:cstheme="minorHAnsi"/>
          <w:b/>
          <w:bCs/>
          <w:sz w:val="28"/>
          <w:szCs w:val="28"/>
          <w:rtl/>
        </w:rPr>
        <w:t>التعامل مع إلحاق الضرر بمقدم البلاغ</w:t>
      </w:r>
      <w:bookmarkEnd w:id="8"/>
      <w:bookmarkEnd w:id="9"/>
      <w:r>
        <w:rPr>
          <w:rFonts w:cstheme="minorHAnsi" w:hint="cs"/>
          <w:b/>
          <w:bCs/>
          <w:sz w:val="28"/>
          <w:szCs w:val="28"/>
          <w:rtl/>
        </w:rPr>
        <w:t>:</w:t>
      </w:r>
    </w:p>
    <w:p w14:paraId="07E4F718" w14:textId="77777777" w:rsidR="00D94781" w:rsidRPr="00CC4D96" w:rsidRDefault="00D94781" w:rsidP="00D94781">
      <w:pPr>
        <w:bidi/>
        <w:spacing w:after="0"/>
        <w:rPr>
          <w:rFonts w:cstheme="minorHAnsi"/>
          <w:sz w:val="28"/>
          <w:szCs w:val="28"/>
          <w:rtl/>
        </w:rPr>
      </w:pPr>
      <w:r w:rsidRPr="00CC4D96">
        <w:rPr>
          <w:rFonts w:cstheme="minorHAnsi"/>
          <w:b/>
          <w:bCs/>
          <w:sz w:val="32"/>
          <w:szCs w:val="32"/>
          <w:rtl/>
        </w:rPr>
        <w:t>أ -</w:t>
      </w:r>
      <w:r w:rsidRPr="00CC4D96">
        <w:rPr>
          <w:rFonts w:cstheme="minorHAnsi"/>
          <w:sz w:val="32"/>
          <w:szCs w:val="32"/>
          <w:rtl/>
        </w:rPr>
        <w:t xml:space="preserve"> </w:t>
      </w:r>
      <w:r w:rsidRPr="00CC4D96">
        <w:rPr>
          <w:rFonts w:cstheme="minorHAnsi"/>
          <w:sz w:val="28"/>
          <w:szCs w:val="28"/>
          <w:rtl/>
        </w:rPr>
        <w:t xml:space="preserve">الجمعية ترفض بشدة ولا تتسامح مع أي شكل من أشكال إلحاق أي ضرر بمن يقدم بلاغاً. </w:t>
      </w:r>
    </w:p>
    <w:p w14:paraId="75E80398" w14:textId="09861E0A" w:rsidR="00D94781" w:rsidRPr="00CC4D96" w:rsidRDefault="00D94781" w:rsidP="00D94781">
      <w:pPr>
        <w:bidi/>
        <w:spacing w:after="0"/>
        <w:rPr>
          <w:rFonts w:cstheme="minorHAnsi"/>
          <w:sz w:val="28"/>
          <w:szCs w:val="28"/>
        </w:rPr>
      </w:pPr>
      <w:r w:rsidRPr="00CC4D96">
        <w:rPr>
          <w:rFonts w:cstheme="minorHAnsi"/>
          <w:b/>
          <w:bCs/>
          <w:sz w:val="32"/>
          <w:szCs w:val="32"/>
          <w:rtl/>
        </w:rPr>
        <w:lastRenderedPageBreak/>
        <w:t>ب -</w:t>
      </w:r>
      <w:r w:rsidRPr="00CC4D96">
        <w:rPr>
          <w:rFonts w:cstheme="minorHAnsi"/>
          <w:sz w:val="32"/>
          <w:szCs w:val="32"/>
          <w:rtl/>
        </w:rPr>
        <w:t xml:space="preserve"> </w:t>
      </w:r>
      <w:r w:rsidRPr="00CC4D96">
        <w:rPr>
          <w:rFonts w:cstheme="minorHAnsi"/>
          <w:sz w:val="28"/>
          <w:szCs w:val="28"/>
          <w:rtl/>
        </w:rPr>
        <w:t>الشخص الذي يقدم بلاغاً (موظف، متطوع، عضو، ...الخ) ويعتقد في وقت لاحق أنه تعرض بسببه لأي نوع من الضرر، عليه التوجه مباشرة لإبلاغ المدير التنفيذي أو اللجنة التنفيذية إن اقتضى الأمر.</w:t>
      </w:r>
    </w:p>
    <w:p w14:paraId="74359128" w14:textId="60DEE10B" w:rsidR="00D94781" w:rsidRPr="00D94781" w:rsidRDefault="00D94781" w:rsidP="00D94781">
      <w:pPr>
        <w:bidi/>
        <w:rPr>
          <w:rFonts w:cstheme="minorHAnsi"/>
          <w:b/>
          <w:bCs/>
          <w:sz w:val="28"/>
          <w:szCs w:val="28"/>
        </w:rPr>
      </w:pPr>
      <w:r w:rsidRPr="00CC4D96">
        <w:rPr>
          <w:rFonts w:cstheme="minorHAnsi"/>
          <w:b/>
          <w:bCs/>
          <w:sz w:val="32"/>
          <w:szCs w:val="32"/>
          <w:rtl/>
        </w:rPr>
        <w:t>ج -</w:t>
      </w:r>
      <w:r w:rsidRPr="00CC4D96">
        <w:rPr>
          <w:rFonts w:cstheme="minorHAnsi"/>
          <w:sz w:val="32"/>
          <w:szCs w:val="32"/>
          <w:rtl/>
        </w:rPr>
        <w:t xml:space="preserve"> </w:t>
      </w:r>
      <w:r w:rsidRPr="00CC4D96">
        <w:rPr>
          <w:rFonts w:cstheme="minorHAnsi"/>
          <w:sz w:val="28"/>
          <w:szCs w:val="28"/>
          <w:rtl/>
        </w:rPr>
        <w:t>أي موظف يشارك في إلحاق ضرر بمقدم بلاغ سيتعرض لإجراءات ضبط قد تصل للفصل وإنهاء الخدمة إن لزم الأمر.</w:t>
      </w:r>
    </w:p>
    <w:sectPr w:rsidR="00D94781" w:rsidRPr="00D947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Fixed">
    <w:panose1 w:val="02070309020205020404"/>
    <w:charset w:val="00"/>
    <w:family w:val="modern"/>
    <w:pitch w:val="fixed"/>
    <w:sig w:usb0="00002003" w:usb1="00000000" w:usb2="00000008" w:usb3="00000000" w:csb0="0000004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28F"/>
    <w:multiLevelType w:val="hybridMultilevel"/>
    <w:tmpl w:val="B142C4A2"/>
    <w:lvl w:ilvl="0" w:tplc="C26AD484">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64F5E"/>
    <w:multiLevelType w:val="hybridMultilevel"/>
    <w:tmpl w:val="DD14FF3A"/>
    <w:lvl w:ilvl="0" w:tplc="F95000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2152D"/>
    <w:multiLevelType w:val="hybridMultilevel"/>
    <w:tmpl w:val="1C5EC5D4"/>
    <w:lvl w:ilvl="0" w:tplc="C26AD484">
      <w:start w:val="1"/>
      <w:numFmt w:val="bullet"/>
      <w:lvlText w:val="-"/>
      <w:lvlJc w:val="left"/>
      <w:pPr>
        <w:ind w:left="720" w:hanging="360"/>
      </w:pPr>
      <w:rPr>
        <w:rFonts w:ascii="Simplified Arabic Fixed" w:hAnsi="Simplified Arabic Fixe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81"/>
    <w:rsid w:val="004120D5"/>
    <w:rsid w:val="00987DDE"/>
    <w:rsid w:val="00BC4EDF"/>
    <w:rsid w:val="00D947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1FD7"/>
  <w15:chartTrackingRefBased/>
  <w15:docId w15:val="{81B099E3-CE7C-4995-91B0-67AFBEA3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78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D9478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781"/>
    <w:rPr>
      <w:rFonts w:eastAsiaTheme="minorEastAsia"/>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D94781"/>
    <w:rPr>
      <w:rFonts w:eastAsiaTheme="minorEastAsia"/>
      <w:caps/>
      <w:spacing w:val="15"/>
      <w:sz w:val="20"/>
      <w:szCs w:val="20"/>
      <w:shd w:val="clear" w:color="auto" w:fill="D9E2F3" w:themeFill="accent1" w:themeFillTint="33"/>
    </w:rPr>
  </w:style>
  <w:style w:type="paragraph" w:styleId="ListParagraph">
    <w:name w:val="List Paragraph"/>
    <w:basedOn w:val="Normal"/>
    <w:uiPriority w:val="34"/>
    <w:qFormat/>
    <w:rsid w:val="00D94781"/>
    <w:pPr>
      <w:spacing w:before="100" w:after="200" w:line="276" w:lineRule="auto"/>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nadeen rasim</dc:creator>
  <cp:keywords/>
  <dc:description/>
  <cp:lastModifiedBy>nadeen rasim</cp:lastModifiedBy>
  <cp:revision>3</cp:revision>
  <dcterms:created xsi:type="dcterms:W3CDTF">2021-09-04T19:15:00Z</dcterms:created>
  <dcterms:modified xsi:type="dcterms:W3CDTF">2021-09-04T19:22:00Z</dcterms:modified>
</cp:coreProperties>
</file>